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16"/>
        <w:gridCol w:w="5228"/>
        <w:gridCol w:w="1742"/>
      </w:tblGrid>
      <w:tr w:rsidR="00AA4DEB" w:rsidTr="004A7443">
        <w:trPr>
          <w:trHeight w:hRule="exact" w:val="2252"/>
        </w:trPr>
        <w:tc>
          <w:tcPr>
            <w:tcW w:w="2116" w:type="dxa"/>
            <w:shd w:val="clear" w:color="auto" w:fill="auto"/>
            <w:vAlign w:val="center"/>
          </w:tcPr>
          <w:p w:rsidR="00AA4DEB" w:rsidRDefault="00AA4DEB" w:rsidP="004A7443">
            <w:pPr>
              <w:pStyle w:val="llb"/>
              <w:snapToGrid w:val="0"/>
              <w:ind w:right="-709"/>
              <w:rPr>
                <w:sz w:val="26"/>
              </w:rPr>
            </w:pPr>
            <w:r w:rsidRPr="003F42CB">
              <w:rPr>
                <w:noProof/>
              </w:rPr>
              <w:drawing>
                <wp:inline distT="0" distB="0" distL="0" distR="0">
                  <wp:extent cx="1285875" cy="1285875"/>
                  <wp:effectExtent l="0" t="0" r="0" b="0"/>
                  <wp:docPr id="2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AA4DEB" w:rsidRDefault="00AA4DEB" w:rsidP="004A7443">
            <w:pPr>
              <w:pStyle w:val="Cm"/>
              <w:snapToGrid w:val="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DEBRECENI EGYETEM</w:t>
            </w:r>
          </w:p>
          <w:p w:rsidR="00AA4DEB" w:rsidRDefault="00AA4DEB" w:rsidP="004A7443">
            <w:pPr>
              <w:pStyle w:val="Alcm"/>
              <w:rPr>
                <w:sz w:val="6"/>
                <w:szCs w:val="6"/>
              </w:rPr>
            </w:pPr>
          </w:p>
          <w:p w:rsidR="0017594B" w:rsidRDefault="00AA4DEB" w:rsidP="004A7443">
            <w:pPr>
              <w:pStyle w:val="Alcm"/>
              <w:rPr>
                <w:rFonts w:ascii="Times New Roman félkövér" w:hAnsi="Times New Roman félkövér"/>
                <w:sz w:val="28"/>
                <w:szCs w:val="28"/>
              </w:rPr>
            </w:pPr>
            <w:r>
              <w:rPr>
                <w:rFonts w:ascii="Times New Roman félkövér" w:hAnsi="Times New Roman félkövér"/>
                <w:sz w:val="28"/>
                <w:szCs w:val="28"/>
              </w:rPr>
              <w:t>K</w:t>
            </w:r>
            <w:r w:rsidR="00EA3A01">
              <w:rPr>
                <w:rFonts w:ascii="Times New Roman félkövér" w:hAnsi="Times New Roman félkövér"/>
                <w:sz w:val="28"/>
                <w:szCs w:val="28"/>
              </w:rPr>
              <w:t>linikai Orvostudományok</w:t>
            </w:r>
            <w:r w:rsidRPr="00600135">
              <w:rPr>
                <w:rFonts w:ascii="Times New Roman félkövér" w:hAnsi="Times New Roman félkövér"/>
                <w:sz w:val="28"/>
                <w:szCs w:val="28"/>
              </w:rPr>
              <w:t xml:space="preserve"> </w:t>
            </w:r>
          </w:p>
          <w:p w:rsidR="00AA4DEB" w:rsidRPr="00600135" w:rsidRDefault="00AA4DEB" w:rsidP="004A7443">
            <w:pPr>
              <w:pStyle w:val="Alcm"/>
              <w:rPr>
                <w:rFonts w:ascii="Times New Roman félkövér" w:hAnsi="Times New Roman félkövér"/>
                <w:sz w:val="28"/>
                <w:szCs w:val="28"/>
              </w:rPr>
            </w:pPr>
            <w:r w:rsidRPr="00600135">
              <w:rPr>
                <w:rFonts w:ascii="Times New Roman félkövér" w:hAnsi="Times New Roman félkövér"/>
                <w:sz w:val="28"/>
                <w:szCs w:val="28"/>
              </w:rPr>
              <w:t>Doktori Iskola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A4DEB" w:rsidRDefault="00AA4DEB" w:rsidP="004A7443">
            <w:pPr>
              <w:pStyle w:val="Cm"/>
              <w:snapToGrid w:val="0"/>
              <w:ind w:right="0"/>
              <w:rPr>
                <w:sz w:val="36"/>
              </w:rPr>
            </w:pPr>
          </w:p>
        </w:tc>
      </w:tr>
    </w:tbl>
    <w:p w:rsidR="00AA4DEB" w:rsidRDefault="00AA4DEB" w:rsidP="00AA4DEB">
      <w:pPr>
        <w:jc w:val="center"/>
        <w:rPr>
          <w:sz w:val="32"/>
        </w:rPr>
      </w:pPr>
    </w:p>
    <w:p w:rsidR="00AA4DEB" w:rsidRPr="00AA4DEB" w:rsidRDefault="00AA4DEB" w:rsidP="00AA4D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DEB">
        <w:rPr>
          <w:rFonts w:ascii="Times New Roman" w:hAnsi="Times New Roman" w:cs="Times New Roman"/>
          <w:b/>
          <w:sz w:val="32"/>
          <w:szCs w:val="32"/>
        </w:rPr>
        <w:t>Témakiírás</w:t>
      </w:r>
    </w:p>
    <w:p w:rsidR="007A146E" w:rsidRPr="00AA4DEB" w:rsidRDefault="007A146E">
      <w:pPr>
        <w:rPr>
          <w:rFonts w:ascii="Times New Roman" w:hAnsi="Times New Roman" w:cs="Times New Roman"/>
          <w:sz w:val="24"/>
          <w:szCs w:val="24"/>
        </w:rPr>
      </w:pPr>
    </w:p>
    <w:p w:rsidR="00AA4DEB" w:rsidRPr="00AA4DEB" w:rsidRDefault="00AA4DEB" w:rsidP="00AA4DEB">
      <w:pPr>
        <w:rPr>
          <w:rFonts w:ascii="Times New Roman" w:hAnsi="Times New Roman" w:cs="Times New Roman"/>
          <w:sz w:val="24"/>
          <w:szCs w:val="24"/>
        </w:rPr>
      </w:pPr>
      <w:r w:rsidRPr="00AA4DEB">
        <w:rPr>
          <w:rFonts w:ascii="Times New Roman" w:hAnsi="Times New Roman" w:cs="Times New Roman"/>
          <w:sz w:val="24"/>
          <w:szCs w:val="24"/>
        </w:rPr>
        <w:t>Témavezető:</w:t>
      </w:r>
    </w:p>
    <w:p w:rsidR="00AA4DEB" w:rsidRPr="00AA4DEB" w:rsidRDefault="00AA4DEB" w:rsidP="00AA4DEB">
      <w:pPr>
        <w:rPr>
          <w:rFonts w:ascii="Times New Roman" w:hAnsi="Times New Roman" w:cs="Times New Roman"/>
          <w:sz w:val="24"/>
          <w:szCs w:val="24"/>
        </w:rPr>
      </w:pPr>
      <w:r w:rsidRPr="00AA4DEB">
        <w:rPr>
          <w:rFonts w:ascii="Times New Roman" w:hAnsi="Times New Roman" w:cs="Times New Roman"/>
          <w:sz w:val="24"/>
          <w:szCs w:val="24"/>
        </w:rPr>
        <w:t>Interdiszciplináris témánál társ-témavezető a másik területről:</w:t>
      </w:r>
    </w:p>
    <w:p w:rsidR="00AA4DEB" w:rsidRPr="00AA4DEB" w:rsidRDefault="00AA4DEB" w:rsidP="00AA4DEB">
      <w:pPr>
        <w:rPr>
          <w:rFonts w:ascii="Times New Roman" w:hAnsi="Times New Roman" w:cs="Times New Roman"/>
          <w:sz w:val="24"/>
          <w:szCs w:val="24"/>
        </w:rPr>
      </w:pPr>
      <w:r w:rsidRPr="00AA4DEB">
        <w:rPr>
          <w:rFonts w:ascii="Times New Roman" w:hAnsi="Times New Roman" w:cs="Times New Roman"/>
          <w:sz w:val="24"/>
          <w:szCs w:val="24"/>
        </w:rPr>
        <w:t>Külső témavezetőnél megadható belső konzulens (adminisztratív segítő):</w:t>
      </w:r>
    </w:p>
    <w:p w:rsidR="00AA4DEB" w:rsidRPr="00AA4DEB" w:rsidRDefault="00AA4DEB" w:rsidP="00AA4DEB">
      <w:pPr>
        <w:rPr>
          <w:rFonts w:ascii="Times New Roman" w:hAnsi="Times New Roman" w:cs="Times New Roman"/>
          <w:sz w:val="24"/>
          <w:szCs w:val="24"/>
        </w:rPr>
      </w:pPr>
      <w:r w:rsidRPr="00AA4DEB">
        <w:rPr>
          <w:rFonts w:ascii="Times New Roman" w:hAnsi="Times New Roman" w:cs="Times New Roman"/>
          <w:sz w:val="24"/>
          <w:szCs w:val="24"/>
        </w:rPr>
        <w:t>Tudományág:</w:t>
      </w:r>
    </w:p>
    <w:p w:rsidR="00AA4DEB" w:rsidRPr="00AA4DEB" w:rsidRDefault="00AA4DEB" w:rsidP="00AA4DEB">
      <w:pPr>
        <w:rPr>
          <w:rFonts w:ascii="Times New Roman" w:hAnsi="Times New Roman" w:cs="Times New Roman"/>
          <w:sz w:val="24"/>
          <w:szCs w:val="24"/>
        </w:rPr>
      </w:pPr>
      <w:r w:rsidRPr="00AA4DEB">
        <w:rPr>
          <w:rFonts w:ascii="Times New Roman" w:hAnsi="Times New Roman" w:cs="Times New Roman"/>
          <w:sz w:val="24"/>
          <w:szCs w:val="24"/>
        </w:rPr>
        <w:t>A kutatási téma címe</w:t>
      </w:r>
      <w:bookmarkStart w:id="0" w:name="_GoBack"/>
      <w:bookmarkEnd w:id="0"/>
    </w:p>
    <w:p w:rsidR="00AA4DEB" w:rsidRPr="00AA4DEB" w:rsidRDefault="00AA4DEB" w:rsidP="00AA4DEB">
      <w:pPr>
        <w:ind w:left="708"/>
        <w:rPr>
          <w:rFonts w:ascii="Times New Roman" w:hAnsi="Times New Roman" w:cs="Times New Roman"/>
          <w:sz w:val="24"/>
          <w:szCs w:val="24"/>
        </w:rPr>
      </w:pPr>
      <w:r w:rsidRPr="00AA4DEB">
        <w:rPr>
          <w:rFonts w:ascii="Times New Roman" w:hAnsi="Times New Roman" w:cs="Times New Roman"/>
          <w:sz w:val="24"/>
          <w:szCs w:val="24"/>
        </w:rPr>
        <w:t>(magyarul):</w:t>
      </w:r>
    </w:p>
    <w:p w:rsidR="00AA4DEB" w:rsidRPr="00AA4DEB" w:rsidRDefault="00AA4DEB" w:rsidP="00AA4DEB">
      <w:pPr>
        <w:ind w:left="708"/>
        <w:rPr>
          <w:rFonts w:ascii="Times New Roman" w:hAnsi="Times New Roman" w:cs="Times New Roman"/>
          <w:sz w:val="24"/>
          <w:szCs w:val="24"/>
        </w:rPr>
      </w:pPr>
      <w:r w:rsidRPr="00AA4DEB">
        <w:rPr>
          <w:rFonts w:ascii="Times New Roman" w:hAnsi="Times New Roman" w:cs="Times New Roman"/>
          <w:sz w:val="24"/>
          <w:szCs w:val="24"/>
        </w:rPr>
        <w:t>(angolul):</w:t>
      </w:r>
    </w:p>
    <w:p w:rsidR="00AA4DEB" w:rsidRPr="00AA4DEB" w:rsidRDefault="00AA4DEB" w:rsidP="00AA4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A4DEB">
        <w:rPr>
          <w:rFonts w:ascii="Times New Roman" w:hAnsi="Times New Roman" w:cs="Times New Roman"/>
          <w:sz w:val="24"/>
          <w:szCs w:val="24"/>
        </w:rPr>
        <w:t xml:space="preserve"> téma részletesebb leírása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>. 1500 karakter)</w:t>
      </w:r>
    </w:p>
    <w:p w:rsidR="00AA4DEB" w:rsidRPr="00AA4DEB" w:rsidRDefault="00AA4DEB" w:rsidP="00AA4DEB">
      <w:pPr>
        <w:ind w:left="708"/>
        <w:rPr>
          <w:rFonts w:ascii="Times New Roman" w:hAnsi="Times New Roman" w:cs="Times New Roman"/>
          <w:sz w:val="24"/>
          <w:szCs w:val="24"/>
        </w:rPr>
      </w:pPr>
      <w:r w:rsidRPr="00AA4DEB">
        <w:rPr>
          <w:rFonts w:ascii="Times New Roman" w:hAnsi="Times New Roman" w:cs="Times New Roman"/>
          <w:sz w:val="24"/>
          <w:szCs w:val="24"/>
        </w:rPr>
        <w:t>(magyarul):</w:t>
      </w:r>
    </w:p>
    <w:p w:rsidR="00AA4DEB" w:rsidRPr="00AA4DEB" w:rsidRDefault="00AA4DEB" w:rsidP="00AA4DEB">
      <w:pPr>
        <w:ind w:left="708"/>
        <w:rPr>
          <w:rFonts w:ascii="Times New Roman" w:hAnsi="Times New Roman" w:cs="Times New Roman"/>
          <w:sz w:val="24"/>
          <w:szCs w:val="24"/>
        </w:rPr>
      </w:pPr>
      <w:r w:rsidRPr="00AA4DEB">
        <w:rPr>
          <w:rFonts w:ascii="Times New Roman" w:hAnsi="Times New Roman" w:cs="Times New Roman"/>
          <w:sz w:val="24"/>
          <w:szCs w:val="24"/>
        </w:rPr>
        <w:t>(angolul</w:t>
      </w:r>
      <w:r>
        <w:rPr>
          <w:rFonts w:ascii="Times New Roman" w:hAnsi="Times New Roman" w:cs="Times New Roman"/>
          <w:sz w:val="24"/>
          <w:szCs w:val="24"/>
        </w:rPr>
        <w:t>, amennyiben vállalja külföldi hallgató PhD képzését</w:t>
      </w:r>
      <w:r w:rsidRPr="00AA4DEB">
        <w:rPr>
          <w:rFonts w:ascii="Times New Roman" w:hAnsi="Times New Roman" w:cs="Times New Roman"/>
          <w:sz w:val="24"/>
          <w:szCs w:val="24"/>
        </w:rPr>
        <w:t>):</w:t>
      </w:r>
    </w:p>
    <w:p w:rsidR="00AA4DEB" w:rsidRPr="00AA4DEB" w:rsidRDefault="00AA4DEB" w:rsidP="00AA4DEB">
      <w:pPr>
        <w:rPr>
          <w:rFonts w:ascii="Times New Roman" w:hAnsi="Times New Roman" w:cs="Times New Roman"/>
          <w:sz w:val="24"/>
          <w:szCs w:val="24"/>
        </w:rPr>
      </w:pPr>
      <w:r w:rsidRPr="00AA4DEB">
        <w:rPr>
          <w:rFonts w:ascii="Times New Roman" w:hAnsi="Times New Roman" w:cs="Times New Roman"/>
          <w:sz w:val="24"/>
          <w:szCs w:val="24"/>
        </w:rPr>
        <w:t>Jelentkezési határidő:</w:t>
      </w:r>
    </w:p>
    <w:p w:rsidR="00AA4DEB" w:rsidRPr="00AA4DEB" w:rsidRDefault="00AA4DEB" w:rsidP="00AA4DEB">
      <w:pPr>
        <w:rPr>
          <w:rFonts w:ascii="Times New Roman" w:hAnsi="Times New Roman" w:cs="Times New Roman"/>
          <w:sz w:val="24"/>
          <w:szCs w:val="24"/>
        </w:rPr>
      </w:pPr>
      <w:r w:rsidRPr="00AA4DEB">
        <w:rPr>
          <w:rFonts w:ascii="Times New Roman" w:hAnsi="Times New Roman" w:cs="Times New Roman"/>
          <w:sz w:val="24"/>
          <w:szCs w:val="24"/>
        </w:rPr>
        <w:t>Felvehető hallgatók száma:</w:t>
      </w:r>
    </w:p>
    <w:p w:rsidR="00AA4DEB" w:rsidRPr="00AA4DEB" w:rsidRDefault="00AA4DEB" w:rsidP="00AA4DEB">
      <w:pPr>
        <w:rPr>
          <w:rFonts w:ascii="Times New Roman" w:hAnsi="Times New Roman" w:cs="Times New Roman"/>
          <w:sz w:val="24"/>
          <w:szCs w:val="24"/>
        </w:rPr>
      </w:pPr>
      <w:r w:rsidRPr="00AA4DEB">
        <w:rPr>
          <w:rFonts w:ascii="Times New Roman" w:hAnsi="Times New Roman" w:cs="Times New Roman"/>
          <w:sz w:val="24"/>
          <w:szCs w:val="24"/>
        </w:rPr>
        <w:t>Helyszín:</w:t>
      </w:r>
    </w:p>
    <w:p w:rsidR="00AA4DEB" w:rsidRPr="00AA4DEB" w:rsidRDefault="00AA4DEB" w:rsidP="00AA4DEB">
      <w:pPr>
        <w:rPr>
          <w:rFonts w:ascii="Times New Roman" w:hAnsi="Times New Roman" w:cs="Times New Roman"/>
          <w:sz w:val="24"/>
          <w:szCs w:val="24"/>
        </w:rPr>
      </w:pPr>
      <w:r w:rsidRPr="00AA4DEB">
        <w:rPr>
          <w:rFonts w:ascii="Times New Roman" w:hAnsi="Times New Roman" w:cs="Times New Roman"/>
          <w:sz w:val="24"/>
          <w:szCs w:val="24"/>
        </w:rPr>
        <w:t>Helyszín rövidítés:</w:t>
      </w:r>
    </w:p>
    <w:p w:rsidR="00AA4DEB" w:rsidRPr="00AA4DEB" w:rsidRDefault="00AA4DEB" w:rsidP="00AA4DEB">
      <w:pPr>
        <w:rPr>
          <w:rFonts w:ascii="Times New Roman" w:hAnsi="Times New Roman" w:cs="Times New Roman"/>
          <w:sz w:val="24"/>
          <w:szCs w:val="24"/>
        </w:rPr>
      </w:pPr>
      <w:r w:rsidRPr="00AA4DEB">
        <w:rPr>
          <w:rFonts w:ascii="Times New Roman" w:hAnsi="Times New Roman" w:cs="Times New Roman"/>
          <w:sz w:val="24"/>
          <w:szCs w:val="24"/>
        </w:rPr>
        <w:t>Előírt nyelvtudás:</w:t>
      </w:r>
    </w:p>
    <w:p w:rsidR="00AA4DEB" w:rsidRPr="00AA4DEB" w:rsidRDefault="00AA4DEB" w:rsidP="00AA4DEB">
      <w:pPr>
        <w:rPr>
          <w:rFonts w:ascii="Times New Roman" w:hAnsi="Times New Roman" w:cs="Times New Roman"/>
          <w:sz w:val="24"/>
          <w:szCs w:val="24"/>
        </w:rPr>
      </w:pPr>
      <w:r w:rsidRPr="00AA4DEB">
        <w:rPr>
          <w:rFonts w:ascii="Times New Roman" w:hAnsi="Times New Roman" w:cs="Times New Roman"/>
          <w:sz w:val="24"/>
          <w:szCs w:val="24"/>
        </w:rPr>
        <w:t>További elvárások:</w:t>
      </w:r>
    </w:p>
    <w:sectPr w:rsidR="00AA4DEB" w:rsidRPr="00AA4DEB" w:rsidSect="00546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DEB"/>
    <w:rsid w:val="0017594B"/>
    <w:rsid w:val="0054622F"/>
    <w:rsid w:val="005577BD"/>
    <w:rsid w:val="007A146E"/>
    <w:rsid w:val="00AA4DEB"/>
    <w:rsid w:val="00EA3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62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A4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cm">
    <w:name w:val="Subtitle"/>
    <w:basedOn w:val="Norml"/>
    <w:link w:val="AlcmChar"/>
    <w:qFormat/>
    <w:rsid w:val="00AA4DEB"/>
    <w:pPr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AA4DEB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llb">
    <w:name w:val="footer"/>
    <w:basedOn w:val="Norml"/>
    <w:link w:val="llbChar"/>
    <w:rsid w:val="00AA4DE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AA4DEB"/>
    <w:rPr>
      <w:rFonts w:ascii="Arial" w:eastAsia="Times New Roman" w:hAnsi="Arial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10"/>
    <w:qFormat/>
    <w:rsid w:val="00AA4DEB"/>
    <w:pPr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AA4DEB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</dc:creator>
  <cp:lastModifiedBy>Orvosi szoba</cp:lastModifiedBy>
  <cp:revision>2</cp:revision>
  <dcterms:created xsi:type="dcterms:W3CDTF">2020-05-26T14:53:00Z</dcterms:created>
  <dcterms:modified xsi:type="dcterms:W3CDTF">2020-05-26T14:53:00Z</dcterms:modified>
</cp:coreProperties>
</file>